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D9" w:rsidRPr="00CF2EA9" w:rsidRDefault="00AB27D9" w:rsidP="00AB27D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CF2EA9">
        <w:rPr>
          <w:rFonts w:ascii="Times New Roman" w:hAnsi="Times New Roman"/>
          <w:sz w:val="24"/>
          <w:szCs w:val="24"/>
          <w:lang w:eastAsia="ru-RU"/>
        </w:rPr>
        <w:t>Додаток 3</w:t>
      </w:r>
    </w:p>
    <w:p w:rsidR="00AB27D9" w:rsidRPr="00CF2EA9" w:rsidRDefault="00AB27D9" w:rsidP="00AB27D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CF2EA9">
        <w:rPr>
          <w:rFonts w:ascii="Times New Roman" w:hAnsi="Times New Roman"/>
          <w:sz w:val="24"/>
          <w:szCs w:val="24"/>
          <w:lang w:eastAsia="ru-RU"/>
        </w:rPr>
        <w:t>до розпорядження міського голови</w:t>
      </w:r>
    </w:p>
    <w:p w:rsidR="00AB27D9" w:rsidRPr="00CF2EA9" w:rsidRDefault="00AB27D9" w:rsidP="00AB27D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 23.10.2021  №200-к/01</w:t>
      </w:r>
    </w:p>
    <w:p w:rsidR="00AB27D9" w:rsidRPr="00CF2EA9" w:rsidRDefault="00AB27D9" w:rsidP="00AB27D9">
      <w:pPr>
        <w:spacing w:after="0" w:line="240" w:lineRule="auto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</w:p>
    <w:p w:rsidR="00AB27D9" w:rsidRPr="00CF2EA9" w:rsidRDefault="00AB27D9" w:rsidP="00AB27D9">
      <w:pPr>
        <w:spacing w:after="0" w:line="240" w:lineRule="auto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</w:p>
    <w:p w:rsidR="00AB27D9" w:rsidRPr="00CF2EA9" w:rsidRDefault="00AB27D9" w:rsidP="00AB27D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Загальний перелік завдань для проведення тестування конкурсу </w:t>
      </w:r>
    </w:p>
    <w:p w:rsidR="00AB27D9" w:rsidRPr="00CF2EA9" w:rsidRDefault="00AB27D9" w:rsidP="00AB27D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заміщення вакантної посади директора комунальної установи </w:t>
      </w:r>
    </w:p>
    <w:p w:rsidR="00AB27D9" w:rsidRPr="00CF2EA9" w:rsidRDefault="00AB27D9" w:rsidP="00AB27D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«Центр професійного розвитку педагогічних працівників» </w:t>
      </w:r>
    </w:p>
    <w:p w:rsidR="00AB27D9" w:rsidRPr="00CF2EA9" w:rsidRDefault="00AB27D9" w:rsidP="00AB27D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>Калуської міської ради</w:t>
      </w:r>
    </w:p>
    <w:p w:rsidR="00AB27D9" w:rsidRPr="00CF2EA9" w:rsidRDefault="00AB27D9" w:rsidP="00AB27D9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AB27D9" w:rsidRPr="00CF2EA9" w:rsidRDefault="00AB27D9" w:rsidP="00AB27D9">
      <w:pPr>
        <w:spacing w:after="0" w:line="256" w:lineRule="auto"/>
        <w:ind w:left="14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>КОНСТИТУЦІЯ УКРАЇНИ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яких засадах  ґрунтується суспільне життя в Україні?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яких засадах в Україні здійснюється державна влада?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є основним національним багатством, що перебуває під особливою охороною держави?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кого покладається забезпечення державної безпеки і захист державного кордону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яких випадках допускається збирання, зберігання, використання та поширення конфіденційної інформації про особу без її згоди?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 обирається конституційний склад Верховної Ради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Ким призначаються і в який період проводяться  позачергові вибори до Верховної Ради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якими принципами будується система судоустрою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органи самоорганізації населення передбачені Конституцією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До чиїх повноважень належить утворення і ліквідація районів, встановлення і зміна меж районів і міст, віднесення населених пунктів до категорії міст, найменування і перейменування населених пунктів і районів?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Порядок внесення змін до Конституції України .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Норми якого нормативно-правового </w:t>
      </w:r>
      <w:proofErr w:type="spellStart"/>
      <w:r w:rsidRPr="00CF2EA9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CF2EA9">
        <w:rPr>
          <w:rFonts w:ascii="Times New Roman" w:hAnsi="Times New Roman"/>
          <w:sz w:val="28"/>
          <w:szCs w:val="28"/>
          <w:lang w:eastAsia="ru-RU"/>
        </w:rPr>
        <w:t xml:space="preserve"> є нормами прямої дії?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До чиїх повноважень належить прийняття рішення про відставку голови місцевої державної адміністрації, якщо недовіру голові районної чи обласної державної адміністрації висловили дві третини депутатів від складу відповідної ради?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Коли, у разі дострокового припинення повноважень Верховної Ради України, достроково  припиняються  повноваження народного депутата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Протягом якого терміну затверджуються укази Президента України про введення воєнного чи надзвичайного стану в Україні або в окремих її місцевостях, про загальну або часткову мобілізацію, про оголошення окремих місцевостей зонами надзвичайної екологічної ситуації?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Протягом якого строку не можуть бути припинені повноваження Верховної Ради України, що обрана на позачергових виборах, проведених після </w:t>
      </w:r>
      <w:r w:rsidRPr="00CF2EA9">
        <w:rPr>
          <w:rFonts w:ascii="Times New Roman" w:hAnsi="Times New Roman"/>
          <w:sz w:val="28"/>
          <w:szCs w:val="28"/>
          <w:lang w:eastAsia="ru-RU"/>
        </w:rPr>
        <w:lastRenderedPageBreak/>
        <w:t>дострокового припинення Президентом України повноважень Верховної Ради України попереднього скликання?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Протягом якого строку Президент України зобов’язаний підписати та офіційно оприлюднити закон, який був прийнятий під час повторного розгляду Верховною Радою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Повноваження місцевих державних адміністрацій.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В якому випадку, відповідно до Конституції України, може бути подана конституційна скарга до Конституційного Суду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Який рівень життя повинні забезпечувати пенсії, інші види соціальних виплат та допомоги?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акти виносить Конституційний Суд України щодо офіційного тлумачення законів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Хто має право на страйк в Україні?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Хто відповідно до Конституції України входить до складу Ради національної безпеки і оборони України за посадою?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Скільки разів Верховна Рада України одного скликання може змінювати одні й ті самі положення Конституції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Якщо закон чи інший нормативно-правовий акт, що визначає права і обов'язки громадян, не був доведений до відома населення у порядку, встановленому законом, які це має наслідки?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Види свободи творчості ,які гарантуються громадянам Конституцією України.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Який характер має юридична відповідальність особи відповідно до Конституції України?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До чиєї компетенції належить питання управління районами в містах?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Щодо законопроектів з яких питань не допускається референдум в Україні?</w:t>
      </w:r>
    </w:p>
    <w:p w:rsidR="00AB27D9" w:rsidRPr="00CF2EA9" w:rsidRDefault="00AB27D9" w:rsidP="00AB27D9">
      <w:pPr>
        <w:tabs>
          <w:tab w:val="left" w:pos="993"/>
        </w:tabs>
        <w:spacing w:after="0" w:line="256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B27D9" w:rsidRPr="00CF2EA9" w:rsidRDefault="00AB27D9" w:rsidP="00AB27D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EA9">
        <w:rPr>
          <w:rFonts w:ascii="Times New Roman" w:hAnsi="Times New Roman"/>
          <w:b/>
          <w:iCs/>
          <w:sz w:val="28"/>
          <w:szCs w:val="28"/>
          <w:lang w:eastAsia="ru-RU"/>
        </w:rPr>
        <w:t>ЗАКОН УКРАЇНИ «Про освіту»</w:t>
      </w:r>
    </w:p>
    <w:p w:rsidR="00AB27D9" w:rsidRPr="00CF2EA9" w:rsidRDefault="00AB27D9" w:rsidP="00AB27D9">
      <w:pPr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Що містить освітня програма?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Що означає академічна доброчесність?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До якої академічної відповідальності  можуть бути притягнені педагогічні, науково-педагогічні та наукові працівники закладів освіти за порушення академічної доброчесності?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Ким визначається  </w:t>
      </w:r>
      <w:hyperlink r:id="rId5" w:anchor="n11" w:tgtFrame="_blank" w:history="1">
        <w:r w:rsidRPr="00CF2EA9">
          <w:rPr>
            <w:rFonts w:ascii="Times New Roman" w:hAnsi="Times New Roman"/>
            <w:iCs/>
            <w:sz w:val="28"/>
            <w:szCs w:val="28"/>
            <w:lang w:eastAsia="ru-RU"/>
          </w:rPr>
          <w:t>перелік</w:t>
        </w:r>
      </w:hyperlink>
      <w:r w:rsidRPr="00CF2EA9">
        <w:rPr>
          <w:rFonts w:ascii="Times New Roman" w:hAnsi="Times New Roman"/>
          <w:iCs/>
          <w:sz w:val="28"/>
          <w:szCs w:val="28"/>
          <w:lang w:eastAsia="ru-RU"/>
        </w:rPr>
        <w:t> категорій і педагогічних звань педагогічних працівників?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Хто здійснює формування та забезпечення функціонування системи сертифікації педагогічних працівників?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Які методики впроваджують  і поширюють педагогічні працівники, котрі отримують доплату за успішне проходження сертифікації?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lastRenderedPageBreak/>
        <w:t>За рахунок чого може здійснюватися фінансування державно-приватного партнерства у сфері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Хто приймає рішення про участь у міжнародних порівняльних дослідженнях якості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Які органи влади планують та забезпечують розвиток мережі закладів початкової та базової середньої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У якому документі закріплені вимоги до </w:t>
      </w:r>
      <w:proofErr w:type="spellStart"/>
      <w:r w:rsidRPr="00CF2EA9">
        <w:rPr>
          <w:rFonts w:ascii="Times New Roman" w:hAnsi="Times New Roman"/>
          <w:iCs/>
          <w:sz w:val="28"/>
          <w:szCs w:val="28"/>
          <w:lang w:eastAsia="ru-RU"/>
        </w:rPr>
        <w:t>компетентностей</w:t>
      </w:r>
      <w:proofErr w:type="spellEnd"/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 працівників, що слугують основою для формування професійних кваліфікацій?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Хто здійснює контроль за  виконанням плану заходів, спрямованих на запобігання та протидію </w:t>
      </w:r>
      <w:proofErr w:type="spellStart"/>
      <w:r w:rsidRPr="00CF2EA9">
        <w:rPr>
          <w:rFonts w:ascii="Times New Roman" w:hAnsi="Times New Roman"/>
          <w:iCs/>
          <w:sz w:val="28"/>
          <w:szCs w:val="28"/>
          <w:lang w:eastAsia="ru-RU"/>
        </w:rPr>
        <w:t>булінгу</w:t>
      </w:r>
      <w:proofErr w:type="spellEnd"/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 (цькуванню) в закладі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Який вид освіти передбачає </w:t>
      </w:r>
      <w:proofErr w:type="spellStart"/>
      <w:r w:rsidRPr="00CF2EA9">
        <w:rPr>
          <w:rFonts w:ascii="Times New Roman" w:hAnsi="Times New Roman"/>
          <w:iCs/>
          <w:sz w:val="28"/>
          <w:szCs w:val="28"/>
          <w:lang w:eastAsia="ru-RU"/>
        </w:rPr>
        <w:t>самоорганізоване</w:t>
      </w:r>
      <w:proofErr w:type="spellEnd"/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 здобуття особою певних </w:t>
      </w:r>
      <w:proofErr w:type="spellStart"/>
      <w:r w:rsidRPr="00CF2EA9">
        <w:rPr>
          <w:rFonts w:ascii="Times New Roman" w:hAnsi="Times New Roman"/>
          <w:iCs/>
          <w:sz w:val="28"/>
          <w:szCs w:val="28"/>
          <w:lang w:eastAsia="ru-RU"/>
        </w:rPr>
        <w:t>компетентностей</w:t>
      </w:r>
      <w:proofErr w:type="spellEnd"/>
      <w:r w:rsidRPr="00CF2EA9">
        <w:rPr>
          <w:rFonts w:ascii="Times New Roman" w:hAnsi="Times New Roman"/>
          <w:iCs/>
          <w:sz w:val="28"/>
          <w:szCs w:val="28"/>
          <w:lang w:eastAsia="ru-RU"/>
        </w:rPr>
        <w:t>, зокрема під час повсякденної діяльності, пов’язаної з професійною, громадською або іншою діяльністю, родиною чи дозвіллям?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У який спосіб здійснюється  організація навчання здобувачів освіти за мережевою формою здобуття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Хто в закладі освіти розподіляє кошти на підвищення кваліфікації педагогічних працівників?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Хто має право затверджувати переліки платних освітніх та інших послуг, що не увійшли до переліку, затвердженого КМУ?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Що передбачає "розумне пристосування"?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За якої умови результати підвищення кваліфікації не потребують окремого підтвердження?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визнає результати підвищення кваліфікації педагогічного працівника у суб’єктів освітньої діяльності, які не мають ліцензії на підвищення кваліфікації (акредитованої освітньої програми)?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Що лежить в основі формули, за якою визначається порядок розподілу освітньої субвенції?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Де можуть розміщувати тимчасово вільні кошти заклади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означає "якість освітньої діяльності"?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якому випадку зараховується проходження атестації педагогічним працівником (без проведення самої процедури атестації)?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Які органи громадського самоврядування можуть діяти у закладі освіти</w:t>
      </w:r>
      <w:bookmarkStart w:id="0" w:name="n424"/>
      <w:bookmarkEnd w:id="0"/>
      <w:r w:rsidRPr="00CF2EA9">
        <w:rPr>
          <w:rFonts w:ascii="Times New Roman" w:hAnsi="Times New Roman"/>
          <w:iCs/>
          <w:sz w:val="28"/>
          <w:szCs w:val="28"/>
          <w:lang w:eastAsia="ru-RU"/>
        </w:rPr>
        <w:t>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b/>
          <w:bCs/>
          <w:sz w:val="28"/>
          <w:szCs w:val="28"/>
          <w:lang w:eastAsia="ru-RU"/>
        </w:rPr>
        <w:t>У якому статусі може діяти заклад освіти як суб'єкт господарювання?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рівні повної загальної середньої освіти особа має право здобувати у закладі освіти, що найбільш доступний та наближений до її місця проживання?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До яких документів заклад освіти зобов’язаний забезпечити відкритий доступ на своєму веб-сайті?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документи можуть складатися в закладі освіти для забезпечення реалізації індивідуальної освітньої траєкторії здобувача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lastRenderedPageBreak/>
        <w:t>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який спосіб педагогічна (вчена) рада закладу освіти забезпечує організацію підвищення кваліфікації педагогічних (науково-педагогічних) працівників?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визначає стандарт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який спосіб здійснюється  організація навчання здобувачів освіти за мережевою формою здобуття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передбачає професійний розвиток педагогічних працівників?</w:t>
      </w:r>
    </w:p>
    <w:p w:rsidR="00AB27D9" w:rsidRPr="00CF2EA9" w:rsidRDefault="00AB27D9" w:rsidP="00AB27D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B27D9" w:rsidRPr="00CF2EA9" w:rsidRDefault="00AB27D9" w:rsidP="00AB27D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B27D9" w:rsidRPr="00CF2EA9" w:rsidRDefault="00AB27D9" w:rsidP="00AB27D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ru-RU"/>
        </w:rPr>
        <w:t>Закон України «Про повну загальну середню освіту»</w:t>
      </w:r>
    </w:p>
    <w:p w:rsidR="00AB27D9" w:rsidRPr="00CF2EA9" w:rsidRDefault="00AB27D9" w:rsidP="00AB27D9">
      <w:pPr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якої умови заклад загальної середньої освіти може запровадити власну шкалу оцінювання результатів навчання учнів?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Якою є гранична наповнюваність класів-комплектів у початковій школі?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підставі чого визначається потреба учня з особливими освітніми потребами в індивідуальній програмі розвитку, індивідуальному навчальному плані?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Ким розглядається питання спроможності закладу освіти забезпечити реалізацію індивідуальної освітньої траєкторії учня?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В який спосіб здійснюється визнання результатів навчання, що були здобуті учнем шляхом неформальної або </w:t>
      </w:r>
      <w:proofErr w:type="spellStart"/>
      <w:r w:rsidRPr="00CF2EA9">
        <w:rPr>
          <w:rFonts w:ascii="Times New Roman" w:hAnsi="Times New Roman"/>
          <w:sz w:val="28"/>
          <w:szCs w:val="28"/>
          <w:lang w:eastAsia="ru-RU"/>
        </w:rPr>
        <w:t>інформальної</w:t>
      </w:r>
      <w:proofErr w:type="spellEnd"/>
      <w:r w:rsidRPr="00CF2EA9">
        <w:rPr>
          <w:rFonts w:ascii="Times New Roman" w:hAnsi="Times New Roman"/>
          <w:sz w:val="28"/>
          <w:szCs w:val="28"/>
          <w:lang w:eastAsia="ru-RU"/>
        </w:rPr>
        <w:t xml:space="preserve">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Яким документом визначається перелік обов'язкових і вибіркових навчальних предметів, кількість навчальних годин на тиждень для конкретного закладу освіти?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затверджує освітню програму, розроблену не на основі типової освітньої програми?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що спрямовується не менше 10 відсотків загальної кількості годин для підвищення кваліфікації педагогічного працівника, що оплачується за рахунок коштів державного і місцевого бюджету?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який спосіб керівник мотивує педагогічних працівників до виконання обов'язків педагога-наставника?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вимагається від особи, яка не має досвіду педагогічної діяльності та приймається на посаду педагогічного працівника?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Яких принципів зобов'язані дотримуватися педагогічні працівники у відносинах з учнями та їх батьками?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якої умови підвезення учнів і педагогів до закладу загальної середньої освіти може здійснюватися не шкільними автобусами, а іншим транспортом?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Якими є форми державного нагляду у сфері загальної середньої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lastRenderedPageBreak/>
        <w:t>Який тип закладу забезпечує здобуття загальної середньої освіти для осіб з особливими освітніми потребами, зумовленими складними порушеннями розвитку?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забезпечує особистісно орієнтоване спрямування освітнього процесу для учня з особливими освітніми потребами?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якими закладами загальної середньої освіти не закріплюється територія обслуговування?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таке "цикл освітнього процесу"?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Основні форми здобуття освіти.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здійснює управління закладом загальної середньої 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кого покладається виконання обов’язків педагога-наставника?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Як організовується  педагогічна інтернатура?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яких умов допускається перерозподіл педагогічного навантаження протягом навчального року?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2EA9">
        <w:rPr>
          <w:rFonts w:ascii="Times New Roman" w:hAnsi="Times New Roman"/>
          <w:color w:val="333333"/>
          <w:sz w:val="28"/>
          <w:szCs w:val="28"/>
          <w:lang w:eastAsia="ru-RU"/>
        </w:rPr>
        <w:t>Які рівні освіти може забезпечувати ліцей?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яких умов може функціонувати дошкільний підрозділ закладу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Ким формується склад піклувальної ради закладу загальної середньої освіти?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приймає рішення про встановлення факту порушення педагогічним працівником академічної доброчесності та визначення виду академічної відповідальності?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Скільки видів академічної відповідальності може застосовуватись за одне порушення академічної доброчесності?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З  якою метою функціонують центри професійного розвитку педагогічних  працівників?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Хто має право на проходження сертифікації?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Яка загальна кількість академічних годин для підвищення кваліфікації педагогічного працівника протягом п’яти років, яка оплачується за рахунок коштів державного та місцевих бюджетів?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Хто  затверджує  Положення про центр професійного розвитку педагогічних працівників? 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Як здійснюється інформаційне забезпечення учасників освітнього процесу? </w:t>
      </w:r>
    </w:p>
    <w:p w:rsidR="00AB27D9" w:rsidRPr="00CF2EA9" w:rsidRDefault="00AB27D9" w:rsidP="00AB27D9">
      <w:pPr>
        <w:tabs>
          <w:tab w:val="left" w:pos="993"/>
        </w:tabs>
        <w:spacing w:after="0" w:line="256" w:lineRule="auto"/>
        <w:ind w:firstLine="360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AB27D9" w:rsidRPr="00CF2EA9" w:rsidRDefault="00AB27D9" w:rsidP="00AB27D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EA9">
        <w:rPr>
          <w:rFonts w:ascii="Times New Roman" w:hAnsi="Times New Roman"/>
          <w:b/>
          <w:sz w:val="28"/>
          <w:szCs w:val="28"/>
          <w:lang w:eastAsia="ru-RU"/>
        </w:rPr>
        <w:t>ПОЛОЖЕННЯ</w:t>
      </w:r>
    </w:p>
    <w:p w:rsidR="00AB27D9" w:rsidRPr="00CF2EA9" w:rsidRDefault="00AB27D9" w:rsidP="00AB27D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EA9">
        <w:rPr>
          <w:rFonts w:ascii="Times New Roman" w:hAnsi="Times New Roman"/>
          <w:b/>
          <w:sz w:val="28"/>
          <w:szCs w:val="28"/>
          <w:lang w:eastAsia="ru-RU"/>
        </w:rPr>
        <w:t>про центр професійного розвитку педагогічних працівників</w:t>
      </w:r>
    </w:p>
    <w:p w:rsidR="00AB27D9" w:rsidRPr="00CF2EA9" w:rsidRDefault="00AB27D9" w:rsidP="00AB27D9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Calibri" w:hAnsi="Times New Roman"/>
          <w:b/>
          <w:color w:val="333333"/>
          <w:sz w:val="28"/>
          <w:szCs w:val="28"/>
          <w:shd w:val="clear" w:color="auto" w:fill="FFFFFF"/>
          <w:lang w:eastAsia="en-US"/>
        </w:rPr>
      </w:pP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Яке значення має термін «траєкторія професійного розвитку педагогічного працівника»?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Ким утворюється центр професійного розвитку педагогічних працівників?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lastRenderedPageBreak/>
        <w:t>Які основні завдання центру професійного розвитку педагогічних працівників?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затверджує стратегію розвитку центру професійного розвитку педагогічних працівників?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затверджує штатний розпис центру професійного розвитку педагогічних працівників?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особи можуть  призначатися на посади педагогічних працівників центру професійного розвитку педагогічних працівників?</w:t>
      </w:r>
    </w:p>
    <w:p w:rsidR="00AB27D9" w:rsidRPr="00CF2EA9" w:rsidRDefault="00AB27D9" w:rsidP="00AB27D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Завдання  практичного психолога центру професійного розвитку педагогічних працівників?</w:t>
      </w:r>
    </w:p>
    <w:p w:rsidR="00FE06A7" w:rsidRDefault="00FE06A7">
      <w:bookmarkStart w:id="1" w:name="_GoBack"/>
      <w:bookmarkEnd w:id="1"/>
    </w:p>
    <w:sectPr w:rsidR="00FE06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19C"/>
    <w:multiLevelType w:val="hybridMultilevel"/>
    <w:tmpl w:val="9EEEA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D9"/>
    <w:rsid w:val="00AB27D9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E24B8-42C5-45D7-BB32-10F9A7E8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D9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109-2015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2021-10-28T05:46:00Z</dcterms:created>
  <dcterms:modified xsi:type="dcterms:W3CDTF">2021-10-28T05:46:00Z</dcterms:modified>
</cp:coreProperties>
</file>